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 xml:space="preserve">Сроки, место и порядок подачи заявлений об участии </w:t>
      </w:r>
      <w:proofErr w:type="gramStart"/>
      <w:r>
        <w:rPr>
          <w:rStyle w:val="a4"/>
          <w:color w:val="000000"/>
          <w:sz w:val="28"/>
          <w:szCs w:val="28"/>
          <w:shd w:val="clear" w:color="auto" w:fill="FFFFFF"/>
        </w:rPr>
        <w:t>в  ЕГЭ</w:t>
      </w:r>
      <w:proofErr w:type="gramEnd"/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 xml:space="preserve">    Выпускники школы текущего года подают заявление на сдачу ЕГЭ по месту учебы </w:t>
      </w:r>
      <w:proofErr w:type="gramStart"/>
      <w:r>
        <w:rPr>
          <w:color w:val="000000"/>
          <w:sz w:val="28"/>
          <w:szCs w:val="28"/>
          <w:shd w:val="clear" w:color="auto" w:fill="FFFFFF"/>
        </w:rPr>
        <w:t>-  в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организацию, осуществляющую образовательную деятельность, в которой они осваивали образовательные программы среднего общего образования.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    Экстерны подают заявление в образовательную организацию, выбранную ими для прохождения государственной итоговой аттестации.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     Выпускники прошлых лет должны подать заявление в места регистрации на сдачу ЕГЭ, определяемые органами управления образованием субъекта Российской Федерации.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 xml:space="preserve">    Сроки регистрации на сдачу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ЕГЭ:   </w:t>
      </w:r>
      <w:proofErr w:type="gramEnd"/>
      <w:r>
        <w:rPr>
          <w:color w:val="000000"/>
          <w:sz w:val="28"/>
          <w:szCs w:val="28"/>
          <w:shd w:val="clear" w:color="auto" w:fill="FFFFFF"/>
        </w:rPr>
        <w:t>до 1 февраля 202</w:t>
      </w:r>
      <w:r>
        <w:rPr>
          <w:color w:val="000000"/>
          <w:sz w:val="28"/>
          <w:szCs w:val="28"/>
          <w:shd w:val="clear" w:color="auto" w:fill="FFFFFF"/>
        </w:rPr>
        <w:t>_</w:t>
      </w:r>
      <w:r>
        <w:rPr>
          <w:color w:val="000000"/>
          <w:sz w:val="28"/>
          <w:szCs w:val="28"/>
          <w:shd w:val="clear" w:color="auto" w:fill="FFFFFF"/>
        </w:rPr>
        <w:t xml:space="preserve"> года     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    После 1 февраля заявление на участие в ЕГЭ принимается по решению государственной экзаменационной комиссии субъекта Российской Федерации только при наличии у заявителя уважительных причин (болезни или иных обстоятельств, подтвержденных документально) и не позднее, чем за две недели до начала экзаменов.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   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Места регистрации заявлений на сдачу единого государственного экзамена в 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нынешнем учебном 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 году для выпускников прошлых лет, лиц, обучающихся по образовательным программам среднего профессионального образования: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 xml:space="preserve">   выпускники прошлых лет,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 организациях подают заявление на участие в ЕГЭ в отдел образования администрации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Изобильненского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муниципального округа Ставропольского края. 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       Перечень документов, необходимых для подачи заявления.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   Обучающиеся по образовательным программам среднего общего образования: документ, удостоверяющий личность.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   Обучающиеся по образовательным программам среднего профессионального образования: документ, удостоверяющий личность; справка из образовательной организации, в которой они проходят обучение,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C27ED4" w:rsidRDefault="00C27ED4" w:rsidP="00C27ED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 xml:space="preserve">   Обучающиеся, получающие среднее общее образование в иностранных образовательных организациях: документ, удостоверяющий личность; </w:t>
      </w:r>
      <w:r>
        <w:rPr>
          <w:color w:val="000000"/>
          <w:sz w:val="28"/>
          <w:szCs w:val="28"/>
          <w:shd w:val="clear" w:color="auto" w:fill="FFFFFF"/>
        </w:rPr>
        <w:lastRenderedPageBreak/>
        <w:t>справка из образовательной организации, в которой они проходят обучение, 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  (оригинал справки предъявляется с заверенным в установленном порядке переводом с иностранного языка).</w:t>
      </w:r>
    </w:p>
    <w:p w:rsidR="00EA6613" w:rsidRDefault="00EA6613"/>
    <w:sectPr w:rsidR="00EA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D4"/>
    <w:rsid w:val="00C27ED4"/>
    <w:rsid w:val="00EA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1959"/>
  <w15:chartTrackingRefBased/>
  <w15:docId w15:val="{32BB8CB9-B9D7-4D33-91F6-699F81D8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№3 им. В.Н. Дроздова</dc:creator>
  <cp:keywords/>
  <dc:description/>
  <cp:lastModifiedBy>МКОУ СОШ №3 им. В.Н. Дроздова</cp:lastModifiedBy>
  <cp:revision>1</cp:revision>
  <dcterms:created xsi:type="dcterms:W3CDTF">2025-12-11T05:29:00Z</dcterms:created>
  <dcterms:modified xsi:type="dcterms:W3CDTF">2025-12-11T05:30:00Z</dcterms:modified>
</cp:coreProperties>
</file>